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5460" w14:textId="681BFEFE" w:rsidR="00EC23CF" w:rsidRDefault="0018082A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Обязательный а</w:t>
      </w:r>
      <w:r w:rsidR="00EC23CF">
        <w:rPr>
          <w:sz w:val="28"/>
          <w:szCs w:val="28"/>
          <w:lang w:val="ru-RU"/>
        </w:rPr>
        <w:t>удит</w:t>
      </w:r>
      <w:r>
        <w:rPr>
          <w:sz w:val="28"/>
          <w:szCs w:val="28"/>
          <w:lang w:val="ru-RU"/>
        </w:rPr>
        <w:t xml:space="preserve"> бухгалтерской (финансовой) отчетности</w:t>
      </w:r>
      <w:r w:rsidR="00EC23CF">
        <w:rPr>
          <w:sz w:val="28"/>
          <w:szCs w:val="28"/>
          <w:lang w:val="ru-RU"/>
        </w:rPr>
        <w:t xml:space="preserve"> за 20</w:t>
      </w:r>
      <w:r w:rsidR="006B4DF4">
        <w:rPr>
          <w:sz w:val="28"/>
          <w:szCs w:val="28"/>
          <w:lang w:val="ru-RU"/>
        </w:rPr>
        <w:t>20</w:t>
      </w:r>
      <w:r w:rsidR="00EC23CF">
        <w:rPr>
          <w:sz w:val="28"/>
          <w:szCs w:val="28"/>
          <w:lang w:val="ru-RU"/>
        </w:rPr>
        <w:t xml:space="preserve"> год в ООО «Горизонт-Энерго» не проводился, т.к. организация </w:t>
      </w:r>
      <w:r w:rsidR="00085DCF">
        <w:rPr>
          <w:sz w:val="28"/>
          <w:szCs w:val="28"/>
          <w:lang w:val="ru-RU"/>
        </w:rPr>
        <w:t xml:space="preserve">не подпадает под критерии, установленные </w:t>
      </w:r>
      <w:r w:rsidR="00085DCF">
        <w:rPr>
          <w:sz w:val="28"/>
          <w:szCs w:val="28"/>
          <w:lang w:val="ru-RU"/>
        </w:rPr>
        <w:t>федеральным законом от 30.12.2008 г. №307-ФЗ «Об аудиторской деятельности»</w:t>
      </w:r>
      <w:r w:rsidR="00085DCF">
        <w:rPr>
          <w:sz w:val="28"/>
          <w:szCs w:val="28"/>
          <w:lang w:val="ru-RU"/>
        </w:rPr>
        <w:t>, не</w:t>
      </w:r>
      <w:r w:rsidR="00EC23CF">
        <w:rPr>
          <w:sz w:val="28"/>
          <w:szCs w:val="28"/>
          <w:lang w:val="ru-RU"/>
        </w:rPr>
        <w:t xml:space="preserve"> </w:t>
      </w:r>
      <w:r w:rsidR="00085DCF">
        <w:rPr>
          <w:sz w:val="28"/>
          <w:szCs w:val="28"/>
          <w:lang w:val="ru-RU"/>
        </w:rPr>
        <w:t>превыси</w:t>
      </w:r>
      <w:r w:rsidR="006D69AB">
        <w:rPr>
          <w:sz w:val="28"/>
          <w:szCs w:val="28"/>
          <w:lang w:val="ru-RU"/>
        </w:rPr>
        <w:t>ла</w:t>
      </w:r>
      <w:r w:rsidR="00085DCF">
        <w:rPr>
          <w:sz w:val="28"/>
          <w:szCs w:val="28"/>
          <w:lang w:val="ru-RU"/>
        </w:rPr>
        <w:t xml:space="preserve"> </w:t>
      </w:r>
      <w:r w:rsidR="00EC23CF">
        <w:rPr>
          <w:sz w:val="28"/>
          <w:szCs w:val="28"/>
          <w:lang w:val="ru-RU"/>
        </w:rPr>
        <w:t>объем выручки от оказания услуг и сумм</w:t>
      </w:r>
      <w:r w:rsidR="00085DCF">
        <w:rPr>
          <w:sz w:val="28"/>
          <w:szCs w:val="28"/>
          <w:lang w:val="ru-RU"/>
        </w:rPr>
        <w:t>у</w:t>
      </w:r>
      <w:r w:rsidR="00EC23CF">
        <w:rPr>
          <w:sz w:val="28"/>
          <w:szCs w:val="28"/>
          <w:lang w:val="ru-RU"/>
        </w:rPr>
        <w:t xml:space="preserve"> активов бухгалтерского баланса по состоянию на конец</w:t>
      </w:r>
      <w:r w:rsidR="006D69AB">
        <w:rPr>
          <w:sz w:val="28"/>
          <w:szCs w:val="28"/>
          <w:lang w:val="ru-RU"/>
        </w:rPr>
        <w:t xml:space="preserve"> года,</w:t>
      </w:r>
      <w:r w:rsidR="00EC23CF">
        <w:rPr>
          <w:sz w:val="28"/>
          <w:szCs w:val="28"/>
          <w:lang w:val="ru-RU"/>
        </w:rPr>
        <w:t xml:space="preserve"> </w:t>
      </w:r>
      <w:r w:rsidR="00085DCF">
        <w:rPr>
          <w:sz w:val="28"/>
          <w:szCs w:val="28"/>
          <w:lang w:val="ru-RU"/>
        </w:rPr>
        <w:t xml:space="preserve">непосредственно </w:t>
      </w:r>
      <w:r w:rsidR="00EC23CF">
        <w:rPr>
          <w:sz w:val="28"/>
          <w:szCs w:val="28"/>
          <w:lang w:val="ru-RU"/>
        </w:rPr>
        <w:t>предшествовавшего отчетному год</w:t>
      </w:r>
      <w:r w:rsidR="006D69AB">
        <w:rPr>
          <w:sz w:val="28"/>
          <w:szCs w:val="28"/>
          <w:lang w:val="ru-RU"/>
        </w:rPr>
        <w:t>у.</w:t>
      </w:r>
      <w:r w:rsidR="00EC23CF">
        <w:rPr>
          <w:sz w:val="28"/>
          <w:szCs w:val="28"/>
          <w:lang w:val="ru-RU"/>
        </w:rPr>
        <w:t xml:space="preserve"> </w:t>
      </w:r>
    </w:p>
    <w:p w14:paraId="41E6D612" w14:textId="77777777"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CF"/>
    <w:rsid w:val="00073395"/>
    <w:rsid w:val="00085DCF"/>
    <w:rsid w:val="0018082A"/>
    <w:rsid w:val="002801B5"/>
    <w:rsid w:val="00347B09"/>
    <w:rsid w:val="00392A6C"/>
    <w:rsid w:val="0043387D"/>
    <w:rsid w:val="005141DE"/>
    <w:rsid w:val="006113E0"/>
    <w:rsid w:val="006B4DF4"/>
    <w:rsid w:val="006D69AB"/>
    <w:rsid w:val="0070389F"/>
    <w:rsid w:val="00B02A11"/>
    <w:rsid w:val="00C40460"/>
    <w:rsid w:val="00D23D6E"/>
    <w:rsid w:val="00D953D7"/>
    <w:rsid w:val="00DF6202"/>
    <w:rsid w:val="00E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A66"/>
  <w15:docId w15:val="{12224DD1-7939-466E-B991-CFCF631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2012-08-08T12:54:00Z</dcterms:created>
  <dcterms:modified xsi:type="dcterms:W3CDTF">2021-03-15T11:06:00Z</dcterms:modified>
</cp:coreProperties>
</file>