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F6" w:rsidRPr="00994FE4" w:rsidRDefault="00994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государственном регулировании тарифов по передаче электрической энергии для ООО «</w:t>
      </w:r>
      <w:proofErr w:type="spellStart"/>
      <w:r>
        <w:rPr>
          <w:rFonts w:ascii="Times New Roman" w:hAnsi="Times New Roman" w:cs="Times New Roman"/>
        </w:rPr>
        <w:t>Горизонт-Энерго</w:t>
      </w:r>
      <w:proofErr w:type="spellEnd"/>
      <w:r>
        <w:rPr>
          <w:rFonts w:ascii="Times New Roman" w:hAnsi="Times New Roman" w:cs="Times New Roman"/>
        </w:rPr>
        <w:t>» не применяется метод доходности инвестированного капитала (</w:t>
      </w:r>
      <w:r>
        <w:rPr>
          <w:rFonts w:ascii="Times New Roman" w:hAnsi="Times New Roman" w:cs="Times New Roman"/>
          <w:lang w:val="en-US"/>
        </w:rPr>
        <w:t>RAB</w:t>
      </w:r>
      <w:r w:rsidRPr="00994F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sectPr w:rsidR="00575EF6" w:rsidRPr="0099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FE4"/>
    <w:rsid w:val="00575EF6"/>
    <w:rsid w:val="0099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2012-08-08T12:58:00Z</dcterms:created>
  <dcterms:modified xsi:type="dcterms:W3CDTF">2012-08-08T13:02:00Z</dcterms:modified>
</cp:coreProperties>
</file>