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97" w:rsidRDefault="00801CD9" w:rsidP="00801CD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эффективного расходования сре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 xml:space="preserve">едприятия, направляемых на закупку материалов, действует  </w:t>
      </w:r>
      <w:r w:rsidR="00813797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иказ по ООО «</w:t>
      </w:r>
      <w:proofErr w:type="spellStart"/>
      <w:r>
        <w:rPr>
          <w:rFonts w:ascii="Times New Roman" w:hAnsi="Times New Roman" w:cs="Times New Roman"/>
        </w:rPr>
        <w:t>Горизонт-Энерго</w:t>
      </w:r>
      <w:proofErr w:type="spellEnd"/>
      <w:r>
        <w:rPr>
          <w:rFonts w:ascii="Times New Roman" w:hAnsi="Times New Roman" w:cs="Times New Roman"/>
        </w:rPr>
        <w:t>» №61 от 30.12.2008 г.</w:t>
      </w:r>
    </w:p>
    <w:p w:rsidR="00BD64D9" w:rsidRPr="00801CD9" w:rsidRDefault="00801CD9" w:rsidP="00801CD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Согласно данному приказу  п</w:t>
      </w:r>
      <w:r w:rsidRPr="00801CD9">
        <w:rPr>
          <w:rFonts w:ascii="Times New Roman" w:hAnsi="Times New Roman" w:cs="Times New Roman"/>
        </w:rPr>
        <w:t xml:space="preserve">ри </w:t>
      </w:r>
      <w:r>
        <w:rPr>
          <w:rFonts w:ascii="Times New Roman" w:hAnsi="Times New Roman" w:cs="Times New Roman"/>
        </w:rPr>
        <w:t xml:space="preserve"> закупке материалов необходимо использовать способ запроса ценовых предложений, в ходе которого, после запроса цены на одну и ту же продукцию у разных поставщиков, определения сроков поставки, качества и свойств материалов, выбирать самое оптимальное предложение. Запрос ценовых предложений производить не менее чем у трех поставщиков.</w:t>
      </w:r>
    </w:p>
    <w:sectPr w:rsidR="00BD64D9" w:rsidRPr="0080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CD9"/>
    <w:rsid w:val="00801CD9"/>
    <w:rsid w:val="00813797"/>
    <w:rsid w:val="00BD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Company>Горизонт-Энерго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2012-08-15T10:47:00Z</dcterms:created>
  <dcterms:modified xsi:type="dcterms:W3CDTF">2012-08-15T11:00:00Z</dcterms:modified>
</cp:coreProperties>
</file>